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1B" w:rsidRPr="00707BA0" w:rsidRDefault="00CE5D1B" w:rsidP="00CE5D1B">
      <w:pPr>
        <w:rPr>
          <w:lang w:val="kk-KZ"/>
        </w:rPr>
      </w:pPr>
      <w:r>
        <w:rPr>
          <w:lang w:val="kk-KZ"/>
        </w:rPr>
        <w:t>МІНДЕТТІ ӘЛЕУМЕТТІК МЕДИЦИНАЛЫҚ САҚТАНДЫРУ</w:t>
      </w:r>
    </w:p>
    <w:p w:rsidR="00CE5D1B" w:rsidRDefault="00CE5D1B" w:rsidP="00CE5D1B">
      <w:pPr>
        <w:rPr>
          <w:rFonts w:cstheme="minorHAnsi"/>
          <w:lang w:val="kk-KZ"/>
        </w:rPr>
      </w:pPr>
      <w:r w:rsidRPr="00CE5D1B">
        <w:rPr>
          <w:rFonts w:cstheme="minorHAnsi"/>
          <w:lang w:val="kk-KZ"/>
        </w:rPr>
        <w:t xml:space="preserve">ЖҰМЫС БЕРУШІЛЕРГЕ ЖҰМЫСКЕРЛЕРДІ МӘМС ЖҮЙЕСІНДЕ  САҚТАНДЫРУ НЕЛІКТЕН МАҢЫЗДЫ </w:t>
      </w:r>
    </w:p>
    <w:p w:rsidR="00FB107E" w:rsidRDefault="00CE5D1B" w:rsidP="00BB41D5">
      <w:pPr>
        <w:spacing w:line="240" w:lineRule="auto"/>
        <w:contextualSpacing/>
        <w:rPr>
          <w:rFonts w:cstheme="minorHAnsi"/>
          <w:lang w:val="kk-KZ"/>
        </w:rPr>
      </w:pPr>
      <w:r w:rsidRPr="00CE5D1B">
        <w:rPr>
          <w:rFonts w:cstheme="minorHAnsi"/>
          <w:lang w:val="kk-KZ"/>
        </w:rPr>
        <w:t>Соңғы 3 айда жарналар төлемеген жағдайда МӘМС пакетіндегі медициналық көмек шектеледі, ал тегін медициналық көмектің кепілдендірілген көлемі елдің барлық тұрғындары үшін қол жетімді болады</w:t>
      </w:r>
    </w:p>
    <w:p w:rsidR="00BB41D5" w:rsidRDefault="00BB41D5" w:rsidP="00BB41D5">
      <w:pPr>
        <w:spacing w:line="240" w:lineRule="auto"/>
        <w:contextualSpacing/>
        <w:rPr>
          <w:rFonts w:cstheme="minorHAnsi"/>
          <w:lang w:val="kk-KZ"/>
        </w:rPr>
      </w:pPr>
    </w:p>
    <w:p w:rsidR="00CE5D1B" w:rsidRDefault="00CE5D1B" w:rsidP="00CE5D1B">
      <w:pPr>
        <w:rPr>
          <w:rFonts w:cstheme="minorHAnsi"/>
          <w:lang w:val="kk-KZ"/>
        </w:rPr>
      </w:pPr>
      <w:r>
        <w:rPr>
          <w:rFonts w:cstheme="minorHAnsi"/>
          <w:lang w:val="kk-KZ"/>
        </w:rPr>
        <w:t>КІМ ЖӘНЕ ҚАНША ТӨЛЕЙДІ?</w:t>
      </w:r>
    </w:p>
    <w:p w:rsidR="00CE5D1B" w:rsidRPr="00CE5D1B" w:rsidRDefault="00CE5D1B" w:rsidP="00CE5D1B">
      <w:pPr>
        <w:pStyle w:val="a3"/>
        <w:numPr>
          <w:ilvl w:val="0"/>
          <w:numId w:val="1"/>
        </w:numPr>
        <w:rPr>
          <w:rFonts w:cstheme="minorHAnsi"/>
          <w:lang w:val="kk-KZ"/>
        </w:rPr>
      </w:pPr>
      <w:r w:rsidRPr="00CE5D1B">
        <w:rPr>
          <w:rFonts w:cstheme="minorHAnsi"/>
          <w:lang w:val="kk-KZ"/>
        </w:rPr>
        <w:t>Қызметкердің жалақы көлемінің  2</w:t>
      </w:r>
      <w:r>
        <w:rPr>
          <w:rFonts w:cstheme="minorHAnsi"/>
          <w:lang w:val="kk-KZ"/>
        </w:rPr>
        <w:t xml:space="preserve"> </w:t>
      </w:r>
      <w:r w:rsidRPr="00CE5D1B">
        <w:rPr>
          <w:rFonts w:cstheme="minorHAnsi"/>
          <w:lang w:val="kk-KZ"/>
        </w:rPr>
        <w:t xml:space="preserve">% </w:t>
      </w:r>
      <w:r>
        <w:rPr>
          <w:rFonts w:cstheme="minorHAnsi"/>
          <w:lang w:val="kk-KZ"/>
        </w:rPr>
        <w:t xml:space="preserve">-ын </w:t>
      </w:r>
      <w:r w:rsidRPr="00CE5D1B">
        <w:rPr>
          <w:rFonts w:cstheme="minorHAnsi"/>
          <w:lang w:val="kk-KZ"/>
        </w:rPr>
        <w:t>жұмыс беруші төлейді;</w:t>
      </w:r>
    </w:p>
    <w:p w:rsidR="00CE5D1B" w:rsidRPr="00CE5D1B" w:rsidRDefault="00CE5D1B" w:rsidP="00CE5D1B">
      <w:pPr>
        <w:pStyle w:val="a3"/>
        <w:numPr>
          <w:ilvl w:val="0"/>
          <w:numId w:val="1"/>
        </w:numPr>
        <w:rPr>
          <w:rFonts w:cstheme="minorHAnsi"/>
          <w:lang w:val="kk-KZ"/>
        </w:rPr>
      </w:pPr>
      <w:r>
        <w:rPr>
          <w:rFonts w:cstheme="minorHAnsi"/>
          <w:lang w:val="kk-KZ"/>
        </w:rPr>
        <w:t>Қ</w:t>
      </w:r>
      <w:r w:rsidRPr="00CE5D1B">
        <w:rPr>
          <w:rFonts w:cstheme="minorHAnsi"/>
          <w:lang w:val="kk-KZ"/>
        </w:rPr>
        <w:t>ызметкердің жалақысынан  1%  ұсталады.</w:t>
      </w:r>
    </w:p>
    <w:p w:rsidR="00CE5D1B" w:rsidRPr="004A2F5B" w:rsidRDefault="00A70FAD" w:rsidP="00CE5D1B">
      <w:pPr>
        <w:rPr>
          <w:lang w:val="kk-KZ"/>
        </w:rPr>
      </w:pPr>
      <w:r w:rsidRPr="006B4C49">
        <w:rPr>
          <w:lang w:val="kk-KZ"/>
        </w:rPr>
        <w:t>ҚАНДАЙ ТҮРДЕ ТӨЛЕУ КЕРЕК?</w:t>
      </w:r>
    </w:p>
    <w:p w:rsidR="00CE5D1B" w:rsidRPr="004A2F5B" w:rsidRDefault="00CE5D1B" w:rsidP="00CE5D1B">
      <w:pPr>
        <w:spacing w:line="240" w:lineRule="auto"/>
        <w:contextualSpacing/>
        <w:jc w:val="both"/>
        <w:rPr>
          <w:lang w:val="kk-KZ"/>
        </w:rPr>
      </w:pPr>
      <w:r w:rsidRPr="004A2F5B">
        <w:rPr>
          <w:lang w:val="kk-KZ"/>
        </w:rPr>
        <w:t>Жарналарды қолма-қол ақшамен де, екінші деңгейлі банктер мен «Қазпошта» бөлімшелерінің кассалары арқылы «Азаматтарға арналған үкімет» мемлекеттік корпорациясы» ҰАҚ банктік шотына  аударыммен де төлеуге болады.</w:t>
      </w: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Pr="00BB41D5" w:rsidRDefault="00CE5D1B" w:rsidP="00CE5D1B">
      <w:pPr>
        <w:spacing w:line="240" w:lineRule="auto"/>
        <w:contextualSpacing/>
        <w:rPr>
          <w:b/>
          <w:lang w:val="kk-KZ"/>
        </w:rPr>
      </w:pPr>
      <w:r w:rsidRPr="00BB41D5">
        <w:rPr>
          <w:b/>
          <w:lang w:val="kk-KZ"/>
        </w:rPr>
        <w:t>Төлемдер мен жарналарды аудару үшін реквизиттер</w:t>
      </w:r>
    </w:p>
    <w:p w:rsidR="00CE5D1B" w:rsidRPr="00637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>KZ92009MEDS368609103</w:t>
      </w:r>
    </w:p>
    <w:p w:rsidR="00CE5D1B" w:rsidRPr="00637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>БСН 160440007161</w:t>
      </w:r>
    </w:p>
    <w:p w:rsidR="00CE5D1B" w:rsidRPr="00637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>БСК GCVPKZ2A</w:t>
      </w:r>
    </w:p>
    <w:p w:rsidR="00CE5D1B" w:rsidRPr="00637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>ҚЫЗМЕТКЕР ҮШІН Төлем мақсатының коды - 121</w:t>
      </w:r>
    </w:p>
    <w:p w:rsidR="00CE5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 xml:space="preserve">ЖК және АҚШ ЖТ ҮШІН Төлем мақсатының коды </w:t>
      </w:r>
      <w:r>
        <w:rPr>
          <w:lang w:val="kk-KZ"/>
        </w:rPr>
        <w:t>–</w:t>
      </w:r>
      <w:r w:rsidRPr="00637D1B">
        <w:rPr>
          <w:lang w:val="kk-KZ"/>
        </w:rPr>
        <w:t xml:space="preserve"> 122</w:t>
      </w: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Pr="00637D1B" w:rsidRDefault="00CE5D1B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  <w:r w:rsidRPr="00637D1B">
        <w:rPr>
          <w:lang w:val="kk-KZ"/>
        </w:rPr>
        <w:t>ЖАРНА ТӨЛЕУДІҢ МАҢЫЗДЫ ЕРЕЖЕЛЕРІ</w:t>
      </w: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  <w:r w:rsidRPr="003B4EB5">
        <w:rPr>
          <w:lang w:val="kk-KZ"/>
        </w:rPr>
        <w:t>Жұмыс беруші ай сайын, 15-ші күннен кешіктірмей, қызметкерлерге есептелген және ұсталған қаражат туралы ақпарат беруге міндетті.</w:t>
      </w:r>
    </w:p>
    <w:p w:rsidR="00A70FAD" w:rsidRDefault="00A70FAD" w:rsidP="00A70FAD">
      <w:pPr>
        <w:spacing w:line="240" w:lineRule="auto"/>
        <w:contextualSpacing/>
        <w:rPr>
          <w:lang w:val="kk-KZ"/>
        </w:rPr>
      </w:pPr>
    </w:p>
    <w:p w:rsidR="00A70FAD" w:rsidRDefault="00A70FAD" w:rsidP="00A70FAD">
      <w:pPr>
        <w:spacing w:line="240" w:lineRule="auto"/>
        <w:contextualSpacing/>
        <w:rPr>
          <w:lang w:val="kk-KZ"/>
        </w:rPr>
      </w:pPr>
      <w:r w:rsidRPr="003B4EB5">
        <w:rPr>
          <w:lang w:val="kk-KZ"/>
        </w:rPr>
        <w:t>МӘМС бойынша берешек үшін жеке кәсіпкер мен жұмыс берушілерге төлемнің күнін қосқандағы әрбір кешіктірілген күн үшін 1,25% көлемінде айыппұл салынады.</w:t>
      </w: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  <w:r w:rsidRPr="003B4EB5">
        <w:rPr>
          <w:lang w:val="kk-KZ"/>
        </w:rPr>
        <w:t>Қазақстан Республикасы</w:t>
      </w:r>
      <w:r w:rsidR="00BB41D5">
        <w:rPr>
          <w:lang w:val="kk-KZ"/>
        </w:rPr>
        <w:t xml:space="preserve"> «</w:t>
      </w:r>
      <w:r w:rsidRPr="003B4EB5">
        <w:rPr>
          <w:lang w:val="kk-KZ"/>
        </w:rPr>
        <w:t>Әкімшілік құқық бұзушылық туралы»  Кодексінің 92-1-бабына сәйкес жұмыс берушінің МӘМС үшін аударымдар бойынша міндеттемелерді орындамауы немесе тиісінше орындамауы төлемді уақтылы немесе толық төлемегендік ретінде ескертуге әкеп соғады.</w:t>
      </w:r>
    </w:p>
    <w:p w:rsidR="00A70FAD" w:rsidRDefault="00A70FAD" w:rsidP="00CE5D1B">
      <w:pPr>
        <w:spacing w:line="240" w:lineRule="auto"/>
        <w:contextualSpacing/>
        <w:rPr>
          <w:lang w:val="kk-KZ"/>
        </w:rPr>
      </w:pPr>
    </w:p>
    <w:p w:rsidR="00A70FAD" w:rsidRDefault="00A70FAD" w:rsidP="00A70FAD">
      <w:pPr>
        <w:spacing w:line="240" w:lineRule="auto"/>
        <w:contextualSpacing/>
        <w:rPr>
          <w:lang w:val="kk-KZ"/>
        </w:rPr>
      </w:pPr>
      <w:r w:rsidRPr="003E74F9">
        <w:rPr>
          <w:lang w:val="kk-KZ"/>
        </w:rPr>
        <w:t>Сұрау бойынша қор сақтандырылған немесе сақтандырылмаған қызметкерлердің жағдайы туралы және сұралған кезеңге енгізілген қаражат мөлшері туралы ақпарат бере алады.</w:t>
      </w:r>
    </w:p>
    <w:p w:rsidR="00A70FAD" w:rsidRDefault="00A70FAD" w:rsidP="00CE5D1B">
      <w:pPr>
        <w:spacing w:line="240" w:lineRule="auto"/>
        <w:contextualSpacing/>
        <w:rPr>
          <w:lang w:val="kk-KZ"/>
        </w:rPr>
      </w:pPr>
    </w:p>
    <w:p w:rsidR="00A70FAD" w:rsidRDefault="00A70FAD" w:rsidP="00A70FAD">
      <w:pPr>
        <w:spacing w:line="240" w:lineRule="auto"/>
        <w:contextualSpacing/>
        <w:rPr>
          <w:lang w:val="kk-KZ"/>
        </w:rPr>
      </w:pPr>
      <w:r w:rsidRPr="003E74F9">
        <w:rPr>
          <w:lang w:val="kk-KZ"/>
        </w:rPr>
        <w:t>Әкімшілік жаза берілген кейін  жыл ішінде қайта бұзылған жағдайда  шағын бизнеске немесе коммерциялық емес ұйымдарға төленбеген, уақтылы және толық төленбеген аударымдар сомасының 20% мөлшерінде, орта кәсіпорындарға  30% мөлшерінде, ірі кәсіпорындарға 50% мөлшерінде айыппұл салынады.</w:t>
      </w:r>
    </w:p>
    <w:p w:rsidR="00A70FAD" w:rsidRDefault="00A70FAD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</w:p>
    <w:p w:rsidR="00CE5D1B" w:rsidRPr="003B4EB5" w:rsidRDefault="00CE5D1B" w:rsidP="00CE5D1B">
      <w:pPr>
        <w:spacing w:line="240" w:lineRule="auto"/>
        <w:contextualSpacing/>
        <w:rPr>
          <w:lang w:val="kk-KZ"/>
        </w:rPr>
      </w:pPr>
    </w:p>
    <w:p w:rsidR="00CE5D1B" w:rsidRDefault="00CE5D1B" w:rsidP="00CE5D1B">
      <w:pPr>
        <w:spacing w:line="240" w:lineRule="auto"/>
        <w:contextualSpacing/>
        <w:rPr>
          <w:lang w:val="kk-KZ"/>
        </w:rPr>
      </w:pPr>
      <w:r w:rsidRPr="0072788D">
        <w:rPr>
          <w:lang w:val="kk-KZ"/>
        </w:rPr>
        <w:t xml:space="preserve">1406 номері бойынша  сақтандыру қорының </w:t>
      </w:r>
      <w:r>
        <w:rPr>
          <w:lang w:val="kk-KZ"/>
        </w:rPr>
        <w:t xml:space="preserve">бірыңғай </w:t>
      </w:r>
      <w:r w:rsidRPr="0072788D">
        <w:rPr>
          <w:lang w:val="kk-KZ"/>
        </w:rPr>
        <w:t>байланыс орталығынан, сонымен қатар www.fms.kz сайтынан міндетті сақтандыру туралы көбірек біле аласыз.</w:t>
      </w:r>
    </w:p>
    <w:p w:rsidR="008E6A13" w:rsidRPr="00CE5D1B" w:rsidRDefault="008E6A13">
      <w:pPr>
        <w:rPr>
          <w:lang w:val="kk-KZ"/>
        </w:rPr>
      </w:pPr>
    </w:p>
    <w:sectPr w:rsidR="008E6A13" w:rsidRPr="00CE5D1B" w:rsidSect="007D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2E66"/>
    <w:multiLevelType w:val="hybridMultilevel"/>
    <w:tmpl w:val="0264F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D1B"/>
    <w:rsid w:val="007D07CD"/>
    <w:rsid w:val="008E6A13"/>
    <w:rsid w:val="00A70FAD"/>
    <w:rsid w:val="00BB41D5"/>
    <w:rsid w:val="00CE5D1B"/>
    <w:rsid w:val="00D724D2"/>
    <w:rsid w:val="00FB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2020-04-01T10:42:00Z</dcterms:created>
  <dcterms:modified xsi:type="dcterms:W3CDTF">2020-04-02T06:28:00Z</dcterms:modified>
</cp:coreProperties>
</file>